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C4" w:rsidRP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Алексей Саврасов — душа, вложенная в пейзажи</w:t>
      </w:r>
    </w:p>
    <w:p w:rsidR="00033E53" w:rsidRPr="000D2D40" w:rsidRDefault="00BB24C4" w:rsidP="000D2D4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Алексей Саврасов родился 24 мая 1830 года в Москве. Отец </w:t>
      </w:r>
      <w:proofErr w:type="spell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купец третьей гильдии, мечтал о том, что сын пойдет по его коммерческим стопам. </w:t>
      </w:r>
      <w:r w:rsidR="00033E53" w:rsidRPr="000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Однако, </w:t>
      </w:r>
      <w:r w:rsidR="00511171">
        <w:rPr>
          <w:rFonts w:ascii="Times New Roman" w:hAnsi="Times New Roman" w:cs="Times New Roman"/>
          <w:sz w:val="24"/>
          <w:szCs w:val="24"/>
        </w:rPr>
        <w:t>к</w:t>
      </w:r>
      <w:r w:rsidR="00033E53" w:rsidRPr="000D2D40">
        <w:rPr>
          <w:rFonts w:ascii="Times New Roman" w:hAnsi="Times New Roman" w:cs="Times New Roman"/>
          <w:sz w:val="24"/>
          <w:szCs w:val="24"/>
        </w:rPr>
        <w:t xml:space="preserve"> его огорчению, у подрастающего Алексея </w:t>
      </w:r>
      <w:proofErr w:type="gramStart"/>
      <w:r w:rsidR="00033E53" w:rsidRPr="000D2D40">
        <w:rPr>
          <w:rFonts w:ascii="Times New Roman" w:hAnsi="Times New Roman" w:cs="Times New Roman"/>
          <w:sz w:val="24"/>
          <w:szCs w:val="24"/>
        </w:rPr>
        <w:t>напрочь</w:t>
      </w:r>
      <w:proofErr w:type="gramEnd"/>
      <w:r w:rsidR="00033E53" w:rsidRPr="000D2D40">
        <w:rPr>
          <w:rFonts w:ascii="Times New Roman" w:hAnsi="Times New Roman" w:cs="Times New Roman"/>
          <w:sz w:val="24"/>
          <w:szCs w:val="24"/>
        </w:rPr>
        <w:t xml:space="preserve"> отсутствовало стремление связывать свою жизнь с торговлей, и в лавке он трудился с большой неохотой, а когда выдавалась свободная минута, посвящал ее любимому занятию – рисованию. К 12 годам, юный Алексей Саврасов самостоятельно овладел основами работы акварелью и гуашью, правда, пока это были подражания Айвазовскому. Лавочники охотно скупали его романтические пейзажи. Деньги, заработанные таким способом, не укрощали гнев отца, и юноша, в очередной раз</w:t>
      </w:r>
      <w:r w:rsidR="00021C16">
        <w:rPr>
          <w:rFonts w:ascii="Times New Roman" w:hAnsi="Times New Roman" w:cs="Times New Roman"/>
          <w:sz w:val="24"/>
          <w:szCs w:val="24"/>
        </w:rPr>
        <w:t>,</w:t>
      </w:r>
      <w:r w:rsidR="00033E53" w:rsidRPr="000D2D40">
        <w:rPr>
          <w:rFonts w:ascii="Times New Roman" w:hAnsi="Times New Roman" w:cs="Times New Roman"/>
          <w:sz w:val="24"/>
          <w:szCs w:val="24"/>
        </w:rPr>
        <w:t xml:space="preserve"> получив </w:t>
      </w:r>
      <w:proofErr w:type="gramStart"/>
      <w:r w:rsidR="00033E53" w:rsidRPr="000D2D40">
        <w:rPr>
          <w:rFonts w:ascii="Times New Roman" w:hAnsi="Times New Roman" w:cs="Times New Roman"/>
          <w:sz w:val="24"/>
          <w:szCs w:val="24"/>
        </w:rPr>
        <w:t>взбучку</w:t>
      </w:r>
      <w:proofErr w:type="gramEnd"/>
      <w:r w:rsidR="00033E53" w:rsidRPr="000D2D40">
        <w:rPr>
          <w:rFonts w:ascii="Times New Roman" w:hAnsi="Times New Roman" w:cs="Times New Roman"/>
          <w:sz w:val="24"/>
          <w:szCs w:val="24"/>
        </w:rPr>
        <w:t xml:space="preserve"> от отца, отправлялся на холодный чердак, где в холоде и часто без пищи, протекала его жизнь.</w:t>
      </w:r>
    </w:p>
    <w:p w:rsidR="00033E53" w:rsidRDefault="00033E53" w:rsidP="000D2D4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B24C4"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1844 году он против воли отца поступает в Московское училище живописи и ваяния</w:t>
      </w:r>
      <w:r w:rsidR="000D2D40" w:rsidRPr="000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(МУВЖ)</w:t>
      </w:r>
      <w:r w:rsidRPr="000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2D40">
        <w:rPr>
          <w:rFonts w:ascii="Times New Roman" w:hAnsi="Times New Roman" w:cs="Times New Roman"/>
          <w:sz w:val="24"/>
          <w:szCs w:val="24"/>
        </w:rPr>
        <w:t xml:space="preserve"> но, не проучившись и года, покидает его. Сказалась и тяжкая болезнь матери, и упорное нежелание отца видеть сына в роли художника. Недюжинный талант юного дарования не остался незамеченным, и в 1848 году, благодаря содействию высокого полицейского чина генерал-майора И.Д. Лужина, а также преподавателей и учеников училища, А. Саврасов возобновляет занятия в МУЖВ. В том же году, согласно отчетам учебного заведения, его отмечают как одного из первых учеников, а предоставленные эскизы признаются лучшими.</w:t>
      </w:r>
    </w:p>
    <w:p w:rsidR="00DF4E1E" w:rsidRPr="00C9387C" w:rsidRDefault="00DF4E1E" w:rsidP="000D2D40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Ролик: </w:t>
      </w:r>
      <w:r w:rsidR="00242642"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«Третьяковка – дар бесценный. Алексей Саврасов». </w:t>
      </w:r>
      <w:r w:rsidR="000F1664"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(3:12 – 4:33)</w:t>
      </w:r>
    </w:p>
    <w:p w:rsidR="00033E53" w:rsidRPr="000D2D40" w:rsidRDefault="00033E53" w:rsidP="000D2D4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2D40">
        <w:rPr>
          <w:rFonts w:ascii="Times New Roman" w:hAnsi="Times New Roman" w:cs="Times New Roman"/>
          <w:sz w:val="24"/>
          <w:szCs w:val="24"/>
        </w:rPr>
        <w:t>Поездка на Украину, состоявшаяся в 1849 году, была плодотворной, а созданные там работы, позволили, по мнению критиков, говорить о состоявшемся художнике. На следующий год, это мнение было окончательно утверждено решением Совета Московского художественного общества.</w:t>
      </w:r>
    </w:p>
    <w:p w:rsidR="00BB24C4" w:rsidRP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1C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окончанию училища, в 1850 году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Саврасов пишет </w:t>
      </w:r>
      <w:r w:rsidRPr="00BB24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«Камень у маленького ручья»</w:t>
      </w:r>
      <w:r w:rsidRPr="00BB24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24C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24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«Вид Московского Кремля при луне»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которые получает звание </w:t>
      </w:r>
      <w:proofErr w:type="spell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неклассного</w:t>
      </w:r>
      <w:proofErr w:type="spell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художника.</w:t>
      </w:r>
      <w:proofErr w:type="gramEnd"/>
    </w:p>
    <w:p w:rsidR="00BB24C4" w:rsidRP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Расцвет и признание</w:t>
      </w:r>
    </w:p>
    <w:p w:rsid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Летом 1854 года, работая на берегу Финского залива, Саврасов написал картины </w:t>
      </w:r>
      <w:r w:rsidRPr="00BB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«Вид в окрестностях Ораниенбаума»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B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«Морской берег в окрестностях Ораниенбаума»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отличающиеся от всех предыдущих полотен особой лирикой в изображении природы. За эти картины, выставленные на академической художественной выставке 6 октября 1854 года, художник получил звание академика.</w:t>
      </w:r>
    </w:p>
    <w:p w:rsidR="000F1664" w:rsidRPr="00C9387C" w:rsidRDefault="001606E9" w:rsidP="000F1664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Ролик: </w:t>
      </w:r>
      <w:r w:rsidR="00242642"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«Третьяковка – дар бесценный. Алексей Саврасов». </w:t>
      </w:r>
      <w:r w:rsidR="000F1664"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(4:33 – 6:01)</w:t>
      </w:r>
    </w:p>
    <w:p w:rsidR="00BB24C4" w:rsidRPr="000D2D40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1857 года Саврасов занял место учителя в Московском училище живописи и ваяния. Прекрасный человек, талантливый художник и педагог, Саврасов всегда был окружен добрыми друзьями и благодарными учениками. Среди друзей Алексея Кондратьевича — </w:t>
      </w:r>
      <w:r w:rsidR="000D2D40" w:rsidRPr="000D2D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Перов, с которым позже они будут стоять у истоков движения передвижников. 1857 год принес </w:t>
      </w:r>
      <w:proofErr w:type="spell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</w:t>
      </w:r>
      <w:r w:rsidR="004931C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одно важное событие — женитьбу на Софье Герц.</w:t>
      </w:r>
    </w:p>
    <w:p w:rsidR="00033E53" w:rsidRPr="00BB24C4" w:rsidRDefault="004931CA" w:rsidP="000D2D4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художественной жизни Москвы</w:t>
      </w:r>
      <w:r w:rsidR="00033E53" w:rsidRPr="000D2D40">
        <w:rPr>
          <w:rFonts w:ascii="Times New Roman" w:hAnsi="Times New Roman" w:cs="Times New Roman"/>
          <w:sz w:val="24"/>
          <w:szCs w:val="24"/>
        </w:rPr>
        <w:t xml:space="preserve"> А. К. Саврасов становится фигурой знаменитой, а в его доме собираются признанные во всех сферах искусства личности и меценаты.</w:t>
      </w:r>
    </w:p>
    <w:p w:rsidR="00BB24C4" w:rsidRPr="000D2D40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Саврасов всегда живо интересовался искусством западных коллег. Из своих зарубежных поездок в Лондон, Париж, Копенгаген, Берлин, Дрезден и другие города он «привез» яркие 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впечатления о самостоятельности и творческой правдивости западных мастеров изобразительного искусства.</w:t>
      </w:r>
    </w:p>
    <w:p w:rsidR="00033E53" w:rsidRDefault="00033E53" w:rsidP="000D2D4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2D40">
        <w:rPr>
          <w:rFonts w:ascii="Times New Roman" w:hAnsi="Times New Roman" w:cs="Times New Roman"/>
          <w:sz w:val="24"/>
          <w:szCs w:val="24"/>
        </w:rPr>
        <w:t>Ряд поездок в Европу, состоявшихся в период 1862 – 1867 г.г., отразились на дальнейшем творчестве художника, и заставили его пристальнее взглянуть на красоту России, особенно дорогой его сердцу Москвы. Картины </w:t>
      </w:r>
      <w:r w:rsidRPr="000D2D40">
        <w:rPr>
          <w:rFonts w:ascii="Times New Roman" w:hAnsi="Times New Roman" w:cs="Times New Roman"/>
          <w:b/>
          <w:sz w:val="24"/>
          <w:szCs w:val="24"/>
        </w:rPr>
        <w:t>«Лосиный остров в Сокольниках»</w:t>
      </w:r>
      <w:r w:rsidRPr="000D2D40">
        <w:rPr>
          <w:rFonts w:ascii="Times New Roman" w:hAnsi="Times New Roman" w:cs="Times New Roman"/>
          <w:sz w:val="24"/>
          <w:szCs w:val="24"/>
        </w:rPr>
        <w:t> и </w:t>
      </w:r>
      <w:r w:rsidRPr="000D2D40">
        <w:rPr>
          <w:rFonts w:ascii="Times New Roman" w:hAnsi="Times New Roman" w:cs="Times New Roman"/>
          <w:b/>
          <w:sz w:val="24"/>
          <w:szCs w:val="24"/>
        </w:rPr>
        <w:t>«Сельский вид»</w:t>
      </w:r>
      <w:r w:rsidRPr="000D2D40">
        <w:rPr>
          <w:rFonts w:ascii="Times New Roman" w:hAnsi="Times New Roman" w:cs="Times New Roman"/>
          <w:sz w:val="24"/>
          <w:szCs w:val="24"/>
        </w:rPr>
        <w:t>, считаются одними из лучших среди пейзажных работ 1860-х годов.</w:t>
      </w:r>
    </w:p>
    <w:p w:rsidR="001606E9" w:rsidRPr="00C9387C" w:rsidRDefault="001606E9" w:rsidP="001606E9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Ролик: </w:t>
      </w:r>
      <w:r w:rsidR="00242642"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«Третьяковка – дар бесценный. Алексей Саврасов».</w:t>
      </w:r>
      <w:r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(7:33 – 8:25(8:53))</w:t>
      </w:r>
    </w:p>
    <w:p w:rsid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Печаль и творчество</w:t>
      </w:r>
    </w:p>
    <w:p w:rsidR="00242642" w:rsidRPr="00C9387C" w:rsidRDefault="00242642" w:rsidP="00242642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Ролик: «Третьяковка – дар бесценный. Алексей Саврасов». (11:10 – 13:13)</w:t>
      </w:r>
    </w:p>
    <w:p w:rsid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1870 года Саврасов жил с женой под Костромой и в Ярославле, где тихая и размеренная жизнь необыкновенно способствовала написанию чувственных, пронизанных любовью к родине и ее народу пейзажей. В это время написаны </w:t>
      </w:r>
      <w:r w:rsidRPr="00BB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«Печерский монастырь под Нижним Новгородом»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«Волга под Юрьевцем»,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«Разлив Волги под Ярославлем»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знаменитые </w:t>
      </w:r>
      <w:r w:rsidRPr="00BB2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«Грачи прилетели»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которых Крамской писал, что в них живет душа.</w:t>
      </w:r>
    </w:p>
    <w:p w:rsidR="00242642" w:rsidRPr="00C9387C" w:rsidRDefault="00242642" w:rsidP="00242642">
      <w:pPr>
        <w:spacing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38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Ролик: «Третьяковка – дар бесценный. Алексей Саврасов». (13:53 – 15:02) или «Грачи прилетели» - обзор картины (полностью)</w:t>
      </w:r>
    </w:p>
    <w:p w:rsidR="00897E11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1871 году произошло трагическое событие в семье </w:t>
      </w:r>
      <w:proofErr w:type="spell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умерла его дочь. Это наложило отпечаток на творчество мастера: в его полотнах явственно чувствуются </w:t>
      </w:r>
      <w:r w:rsidR="00897E11"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тоска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печаль, а иногда и неприкрытая</w:t>
      </w:r>
      <w:r w:rsidR="00897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33E53" w:rsidRPr="000D2D40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70-х годов Саврасов тяжело заболел,</w:t>
      </w:r>
      <w:r w:rsidR="00033E53" w:rsidRPr="000D2D40">
        <w:rPr>
          <w:rFonts w:ascii="Times New Roman" w:hAnsi="Times New Roman" w:cs="Times New Roman"/>
          <w:sz w:val="24"/>
          <w:szCs w:val="24"/>
        </w:rPr>
        <w:t xml:space="preserve"> его картины хоть и пользуются спросом, но от них все более веет мраком. Сказались выпавшие на его долю испытания. Но даже после столь ощутимых ударов судьбы, появляются </w:t>
      </w:r>
      <w:r w:rsidR="00033E53" w:rsidRPr="000D2D40">
        <w:rPr>
          <w:rFonts w:ascii="Times New Roman" w:hAnsi="Times New Roman" w:cs="Times New Roman"/>
          <w:b/>
          <w:sz w:val="24"/>
          <w:szCs w:val="24"/>
        </w:rPr>
        <w:t>«Зимний пейзаж»</w:t>
      </w:r>
      <w:r w:rsidR="00033E53" w:rsidRPr="000D2D40">
        <w:rPr>
          <w:rFonts w:ascii="Times New Roman" w:hAnsi="Times New Roman" w:cs="Times New Roman"/>
          <w:sz w:val="24"/>
          <w:szCs w:val="24"/>
        </w:rPr>
        <w:t>, </w:t>
      </w:r>
      <w:r w:rsidR="00033E53" w:rsidRPr="000D2D40">
        <w:rPr>
          <w:rFonts w:ascii="Times New Roman" w:hAnsi="Times New Roman" w:cs="Times New Roman"/>
          <w:b/>
          <w:sz w:val="24"/>
          <w:szCs w:val="24"/>
        </w:rPr>
        <w:t>«Рожь», «Весна. Огороды».</w:t>
      </w:r>
    </w:p>
    <w:p w:rsidR="00BB24C4" w:rsidRPr="00BB24C4" w:rsidRDefault="000D2D40" w:rsidP="000D2D40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0D2D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4C4"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оследующие годы до смерти были тяжелыми: художник мало работал, испытывал нужду, подавал прошения о денежных ссудах и получал отказы. </w:t>
      </w:r>
      <w:r w:rsidRPr="000D2D40">
        <w:rPr>
          <w:rFonts w:ascii="Times New Roman" w:hAnsi="Times New Roman" w:cs="Times New Roman"/>
          <w:sz w:val="24"/>
          <w:szCs w:val="24"/>
        </w:rPr>
        <w:t>Полуслепой, преждевременно состарившийся гений уходит из жизни в московской городской больнице для бедных. Смерть художника наступила 26 сентября (8 октября) 1897 года. Покоится прах усопшего на Ваганьковском кладбище.</w:t>
      </w:r>
    </w:p>
    <w:p w:rsidR="00BB24C4" w:rsidRP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Роль в Товариществе</w:t>
      </w:r>
    </w:p>
    <w:p w:rsidR="00BB24C4" w:rsidRP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 был в числе художников, с которых началось </w:t>
      </w:r>
      <w:r w:rsidRPr="000D2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Товарищество передвижных художественных выставок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входил в совет учредителей и принял деятельное участие в организации первой выставки. </w:t>
      </w:r>
      <w:proofErr w:type="spell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Саврасову</w:t>
      </w:r>
      <w:proofErr w:type="spell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справедливо приписывают развитие особого пейзажного жанра — реалистичной лирики. Его «Грачи прилетели» оказались в числе самых ярких картин первой передвижной выставки и во многом предопределили ее успех. Такие признанные мастера пейзажа, как Поленов и Левитан, называли себя последователями и преемниками стиля </w:t>
      </w:r>
      <w:proofErr w:type="spell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70-е годы Саврасов был далеко не единственным русским пейзажистом, но он, безусловно, был одним из самых значительных и талантливых среди всех.</w:t>
      </w:r>
    </w:p>
    <w:p w:rsidR="00BB24C4" w:rsidRPr="00BB24C4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Манера письма. От академизма — к наблюдениям и настроению</w:t>
      </w:r>
    </w:p>
    <w:p w:rsidR="00BB24C4" w:rsidRPr="000D2D40" w:rsidRDefault="00BB24C4" w:rsidP="000D2D40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то</w:t>
      </w:r>
      <w:r w:rsidR="000D2D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Саврасов получил классическое художественное </w:t>
      </w:r>
      <w:proofErr w:type="gram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первые работы его выполнены в лучших традициях академической школы, к романтизму в его творчестве всегда примешивалось живое любопытство наблюдателя. От этого даже первые </w:t>
      </w:r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полотна </w:t>
      </w:r>
      <w:proofErr w:type="spell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 душевностью и искренностью чувств. По словам современников, высоко ценивших талант </w:t>
      </w:r>
      <w:proofErr w:type="spellStart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Саврасова</w:t>
      </w:r>
      <w:proofErr w:type="spellEnd"/>
      <w:r w:rsidRPr="00BB24C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него никому не удавалось показать красоту русского пейзажа столь поэтично и глубоко.</w:t>
      </w:r>
    </w:p>
    <w:p w:rsidR="00BB24C4" w:rsidRPr="000D2D40" w:rsidRDefault="00BB24C4" w:rsidP="000D2D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24C4" w:rsidRPr="000D2D40" w:rsidSect="002C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4C4"/>
    <w:rsid w:val="00021C16"/>
    <w:rsid w:val="00033E53"/>
    <w:rsid w:val="000D2D40"/>
    <w:rsid w:val="000F1664"/>
    <w:rsid w:val="001606E9"/>
    <w:rsid w:val="00242642"/>
    <w:rsid w:val="002C436F"/>
    <w:rsid w:val="004119DE"/>
    <w:rsid w:val="004931CA"/>
    <w:rsid w:val="00511171"/>
    <w:rsid w:val="00626A7B"/>
    <w:rsid w:val="007028DC"/>
    <w:rsid w:val="008649D7"/>
    <w:rsid w:val="00897E11"/>
    <w:rsid w:val="00A03ECD"/>
    <w:rsid w:val="00B5493A"/>
    <w:rsid w:val="00BB24C4"/>
    <w:rsid w:val="00C21616"/>
    <w:rsid w:val="00C9387C"/>
    <w:rsid w:val="00D80F54"/>
    <w:rsid w:val="00D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6F"/>
  </w:style>
  <w:style w:type="paragraph" w:styleId="1">
    <w:name w:val="heading 1"/>
    <w:basedOn w:val="a"/>
    <w:link w:val="10"/>
    <w:uiPriority w:val="9"/>
    <w:qFormat/>
    <w:rsid w:val="00BB2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4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2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RCNK-1</dc:creator>
  <cp:lastModifiedBy>RCNK-1</cp:lastModifiedBy>
  <cp:revision>9</cp:revision>
  <dcterms:created xsi:type="dcterms:W3CDTF">2018-09-12T06:42:00Z</dcterms:created>
  <dcterms:modified xsi:type="dcterms:W3CDTF">2018-09-18T07:20:00Z</dcterms:modified>
</cp:coreProperties>
</file>